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0E20" w14:textId="77777777" w:rsidR="00A36348" w:rsidRPr="000514ED" w:rsidRDefault="00A36348" w:rsidP="00A36348">
      <w:pPr>
        <w:pStyle w:val="Nagwek1"/>
      </w:pPr>
      <w:r w:rsidRPr="000514ED">
        <w:t xml:space="preserve">Uchwała Nr </w:t>
      </w:r>
      <w:r>
        <w:t>581/12409/24</w:t>
      </w:r>
      <w:r w:rsidRPr="000514ED">
        <w:t xml:space="preserve">                                    </w:t>
      </w:r>
    </w:p>
    <w:p w14:paraId="76EA9985" w14:textId="77777777" w:rsidR="00A36348" w:rsidRPr="000514ED" w:rsidRDefault="00A36348" w:rsidP="00A36348">
      <w:pPr>
        <w:pStyle w:val="Nagwek1"/>
      </w:pPr>
      <w:r w:rsidRPr="000514ED">
        <w:t>Zarządu Województwa Podkarpackiego</w:t>
      </w:r>
    </w:p>
    <w:p w14:paraId="2110707D" w14:textId="77777777" w:rsidR="00A36348" w:rsidRPr="000514ED" w:rsidRDefault="00A36348" w:rsidP="00A36348">
      <w:pPr>
        <w:pStyle w:val="Nagwek1"/>
      </w:pPr>
      <w:r w:rsidRPr="000514ED">
        <w:t xml:space="preserve"> z dnia </w:t>
      </w:r>
      <w:r>
        <w:t>26 marca</w:t>
      </w:r>
      <w:r w:rsidRPr="000514ED">
        <w:t xml:space="preserve"> 2024 r.</w:t>
      </w:r>
    </w:p>
    <w:p w14:paraId="0EB837EA" w14:textId="77777777" w:rsidR="00A36348" w:rsidRPr="000514ED" w:rsidRDefault="00A36348" w:rsidP="00A36348">
      <w:pPr>
        <w:pStyle w:val="Nagwek1"/>
      </w:pPr>
    </w:p>
    <w:p w14:paraId="4C45D0F1" w14:textId="77777777" w:rsidR="00A36348" w:rsidRPr="000514ED" w:rsidRDefault="00A36348" w:rsidP="00A36348">
      <w:pPr>
        <w:pStyle w:val="Nagwek1"/>
      </w:pPr>
      <w:r w:rsidRPr="000514ED">
        <w:t>w sprawie ogłoszenia otwartego konkursu ofert na dofinansowanie w roku 202</w:t>
      </w:r>
      <w:r>
        <w:t>4</w:t>
      </w:r>
      <w:r w:rsidRPr="000514ED">
        <w:t xml:space="preserve"> zadań własnych realizowanych przez organizacje z udziałem środków zewnętrznych.</w:t>
      </w:r>
    </w:p>
    <w:p w14:paraId="2D6D8B96" w14:textId="77777777" w:rsidR="00A36348" w:rsidRPr="00C3309B" w:rsidRDefault="00A36348" w:rsidP="00A36348">
      <w:pPr>
        <w:jc w:val="both"/>
        <w:rPr>
          <w:rFonts w:ascii="Arial" w:hAnsi="Arial" w:cs="Arial"/>
          <w:b/>
          <w:szCs w:val="22"/>
        </w:rPr>
      </w:pPr>
    </w:p>
    <w:p w14:paraId="5E90D1C2" w14:textId="77777777" w:rsidR="00A36348" w:rsidRPr="00A86B5D" w:rsidRDefault="00A36348" w:rsidP="00A36348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sz w:val="24"/>
          <w:szCs w:val="22"/>
        </w:rPr>
      </w:pPr>
      <w:r w:rsidRPr="00BA3D75">
        <w:rPr>
          <w:rFonts w:ascii="Arial" w:hAnsi="Arial" w:cs="Arial"/>
          <w:b w:val="0"/>
          <w:bCs/>
          <w:sz w:val="24"/>
          <w:szCs w:val="22"/>
        </w:rPr>
        <w:t xml:space="preserve">Na podstawie art. 4 ust. 1, art. 11, art. 13 – art. 15 ustawy z dnia 24 kwietnia 2003 r. </w:t>
      </w:r>
      <w:r>
        <w:rPr>
          <w:rFonts w:ascii="Arial" w:hAnsi="Arial" w:cs="Arial"/>
          <w:b w:val="0"/>
          <w:bCs/>
          <w:sz w:val="24"/>
          <w:szCs w:val="22"/>
        </w:rPr>
        <w:br/>
      </w:r>
      <w:r w:rsidRPr="00BA3D75">
        <w:rPr>
          <w:rFonts w:ascii="Arial" w:hAnsi="Arial" w:cs="Arial"/>
          <w:b w:val="0"/>
          <w:bCs/>
          <w:sz w:val="24"/>
          <w:szCs w:val="22"/>
        </w:rPr>
        <w:t>o działalności pożytku publicznego i o wolontariacie (</w:t>
      </w:r>
      <w:r w:rsidRPr="00A86B5D">
        <w:rPr>
          <w:rFonts w:ascii="Arial" w:hAnsi="Arial" w:cs="Arial"/>
          <w:b w:val="0"/>
          <w:bCs/>
          <w:sz w:val="24"/>
          <w:szCs w:val="22"/>
        </w:rPr>
        <w:t>Dz. U. z 202</w:t>
      </w:r>
      <w:r>
        <w:rPr>
          <w:rFonts w:ascii="Arial" w:hAnsi="Arial" w:cs="Arial"/>
          <w:b w:val="0"/>
          <w:bCs/>
          <w:sz w:val="24"/>
          <w:szCs w:val="22"/>
        </w:rPr>
        <w:t>3</w:t>
      </w:r>
      <w:r w:rsidRPr="00A86B5D">
        <w:rPr>
          <w:rFonts w:ascii="Arial" w:hAnsi="Arial" w:cs="Arial"/>
          <w:b w:val="0"/>
          <w:bCs/>
          <w:sz w:val="24"/>
          <w:szCs w:val="22"/>
        </w:rPr>
        <w:t xml:space="preserve"> r. poz.</w:t>
      </w:r>
      <w:r>
        <w:rPr>
          <w:rFonts w:ascii="Arial" w:hAnsi="Arial" w:cs="Arial"/>
          <w:b w:val="0"/>
          <w:bCs/>
          <w:sz w:val="24"/>
          <w:szCs w:val="22"/>
        </w:rPr>
        <w:t xml:space="preserve">571 </w:t>
      </w:r>
      <w:proofErr w:type="spellStart"/>
      <w:r>
        <w:rPr>
          <w:rFonts w:ascii="Arial" w:hAnsi="Arial" w:cs="Arial"/>
          <w:b w:val="0"/>
          <w:bCs/>
          <w:sz w:val="24"/>
          <w:szCs w:val="22"/>
        </w:rPr>
        <w:t>późn</w:t>
      </w:r>
      <w:proofErr w:type="spellEnd"/>
      <w:r>
        <w:rPr>
          <w:rFonts w:ascii="Arial" w:hAnsi="Arial" w:cs="Arial"/>
          <w:b w:val="0"/>
          <w:bCs/>
          <w:sz w:val="24"/>
          <w:szCs w:val="22"/>
        </w:rPr>
        <w:t>. zm.</w:t>
      </w:r>
      <w:r w:rsidRPr="00BA3D75">
        <w:rPr>
          <w:rFonts w:ascii="Arial" w:hAnsi="Arial" w:cs="Arial"/>
          <w:b w:val="0"/>
          <w:bCs/>
          <w:sz w:val="24"/>
          <w:szCs w:val="22"/>
        </w:rPr>
        <w:t>), art. 14 ust. 1 i art. 41 ust. 1 ustawy z dnia 5 czerwca 1998r. o samorządzie województwa (Dz. U. z 202</w:t>
      </w:r>
      <w:r>
        <w:rPr>
          <w:rFonts w:ascii="Arial" w:hAnsi="Arial" w:cs="Arial"/>
          <w:b w:val="0"/>
          <w:bCs/>
          <w:sz w:val="24"/>
          <w:szCs w:val="22"/>
        </w:rPr>
        <w:t>2</w:t>
      </w:r>
      <w:r w:rsidRPr="00BA3D75">
        <w:rPr>
          <w:rFonts w:ascii="Arial" w:hAnsi="Arial" w:cs="Arial"/>
          <w:b w:val="0"/>
          <w:bCs/>
          <w:sz w:val="24"/>
          <w:szCs w:val="22"/>
        </w:rPr>
        <w:t xml:space="preserve"> r., poz. </w:t>
      </w:r>
      <w:r>
        <w:rPr>
          <w:rFonts w:ascii="Arial" w:hAnsi="Arial" w:cs="Arial"/>
          <w:b w:val="0"/>
          <w:bCs/>
          <w:sz w:val="24"/>
          <w:szCs w:val="22"/>
        </w:rPr>
        <w:t xml:space="preserve">2094 z </w:t>
      </w:r>
      <w:proofErr w:type="spellStart"/>
      <w:r>
        <w:rPr>
          <w:rFonts w:ascii="Arial" w:hAnsi="Arial" w:cs="Arial"/>
          <w:b w:val="0"/>
          <w:bCs/>
          <w:sz w:val="24"/>
          <w:szCs w:val="22"/>
        </w:rPr>
        <w:t>późn</w:t>
      </w:r>
      <w:proofErr w:type="spellEnd"/>
      <w:r>
        <w:rPr>
          <w:rFonts w:ascii="Arial" w:hAnsi="Arial" w:cs="Arial"/>
          <w:b w:val="0"/>
          <w:bCs/>
          <w:sz w:val="24"/>
          <w:szCs w:val="22"/>
        </w:rPr>
        <w:t>. zm.</w:t>
      </w:r>
      <w:r w:rsidRPr="00BA3D75">
        <w:rPr>
          <w:rFonts w:ascii="Arial" w:hAnsi="Arial" w:cs="Arial"/>
          <w:b w:val="0"/>
          <w:bCs/>
          <w:sz w:val="24"/>
          <w:szCs w:val="22"/>
        </w:rPr>
        <w:t xml:space="preserve">), Uchwały Nr </w:t>
      </w:r>
      <w:r>
        <w:rPr>
          <w:rFonts w:ascii="Arial" w:hAnsi="Arial" w:cs="Arial"/>
          <w:b w:val="0"/>
          <w:bCs/>
          <w:sz w:val="24"/>
          <w:szCs w:val="22"/>
        </w:rPr>
        <w:t>LXVIII/1166/23</w:t>
      </w:r>
      <w:r w:rsidRPr="00BA3D75">
        <w:rPr>
          <w:rFonts w:ascii="Arial" w:hAnsi="Arial" w:cs="Arial"/>
          <w:b w:val="0"/>
          <w:bCs/>
          <w:sz w:val="24"/>
          <w:szCs w:val="22"/>
        </w:rPr>
        <w:t xml:space="preserve"> Sejmiku Województwa Podkarpackiego z dnia 2</w:t>
      </w:r>
      <w:r>
        <w:rPr>
          <w:rFonts w:ascii="Arial" w:hAnsi="Arial" w:cs="Arial"/>
          <w:b w:val="0"/>
          <w:bCs/>
          <w:sz w:val="24"/>
          <w:szCs w:val="22"/>
        </w:rPr>
        <w:t>7 listopada 2023</w:t>
      </w:r>
      <w:r w:rsidRPr="00BA3D75">
        <w:rPr>
          <w:rFonts w:ascii="Arial" w:hAnsi="Arial" w:cs="Arial"/>
          <w:b w:val="0"/>
          <w:bCs/>
          <w:sz w:val="24"/>
          <w:szCs w:val="22"/>
        </w:rPr>
        <w:t xml:space="preserve"> r., w sprawie Programu Współpracy Samorządu Województwa Podkarpackiego</w:t>
      </w:r>
      <w:r>
        <w:rPr>
          <w:rFonts w:ascii="Arial" w:hAnsi="Arial" w:cs="Arial"/>
          <w:b w:val="0"/>
          <w:bCs/>
          <w:sz w:val="24"/>
          <w:szCs w:val="22"/>
        </w:rPr>
        <w:t xml:space="preserve"> </w:t>
      </w:r>
      <w:r w:rsidRPr="00BA3D75">
        <w:rPr>
          <w:rFonts w:ascii="Arial" w:hAnsi="Arial" w:cs="Arial"/>
          <w:b w:val="0"/>
          <w:bCs/>
          <w:sz w:val="24"/>
          <w:szCs w:val="22"/>
        </w:rPr>
        <w:t>z </w:t>
      </w:r>
      <w:r>
        <w:rPr>
          <w:rFonts w:ascii="Arial" w:hAnsi="Arial" w:cs="Arial"/>
          <w:b w:val="0"/>
          <w:bCs/>
          <w:sz w:val="24"/>
          <w:szCs w:val="22"/>
        </w:rPr>
        <w:t xml:space="preserve"> </w:t>
      </w:r>
      <w:r w:rsidRPr="00BA3D75">
        <w:rPr>
          <w:rFonts w:ascii="Arial" w:hAnsi="Arial" w:cs="Arial"/>
          <w:b w:val="0"/>
          <w:bCs/>
          <w:sz w:val="24"/>
          <w:szCs w:val="22"/>
        </w:rPr>
        <w:t>organizacjami pozarządowymi i innymi podmiotami prowadzącymi działalność pożytku publicznego na rok 202</w:t>
      </w:r>
      <w:r>
        <w:rPr>
          <w:rFonts w:ascii="Arial" w:hAnsi="Arial" w:cs="Arial"/>
          <w:b w:val="0"/>
          <w:bCs/>
          <w:sz w:val="24"/>
          <w:szCs w:val="22"/>
        </w:rPr>
        <w:t xml:space="preserve">4 </w:t>
      </w:r>
      <w:r w:rsidRPr="00BA3D75">
        <w:rPr>
          <w:rFonts w:ascii="Arial" w:hAnsi="Arial" w:cs="Arial"/>
          <w:b w:val="0"/>
          <w:bCs/>
          <w:sz w:val="24"/>
          <w:szCs w:val="22"/>
        </w:rPr>
        <w:t xml:space="preserve">oraz </w:t>
      </w:r>
      <w:r w:rsidRPr="00BA3D75">
        <w:rPr>
          <w:rFonts w:ascii="Arial" w:hAnsi="Arial" w:cs="Arial"/>
          <w:b w:val="0"/>
          <w:bCs/>
          <w:sz w:val="20"/>
          <w:szCs w:val="18"/>
        </w:rPr>
        <w:t xml:space="preserve"> </w:t>
      </w:r>
      <w:r w:rsidRPr="00A86B5D">
        <w:rPr>
          <w:rFonts w:ascii="Arial" w:hAnsi="Arial" w:cs="Arial"/>
          <w:b w:val="0"/>
          <w:bCs/>
          <w:sz w:val="24"/>
          <w:szCs w:val="22"/>
        </w:rPr>
        <w:t xml:space="preserve">Uchwały Nr </w:t>
      </w:r>
      <w:r>
        <w:rPr>
          <w:rFonts w:ascii="Arial" w:hAnsi="Arial" w:cs="Arial"/>
          <w:b w:val="0"/>
          <w:bCs/>
          <w:sz w:val="24"/>
          <w:szCs w:val="22"/>
        </w:rPr>
        <w:t>LXIX/1180/23</w:t>
      </w:r>
      <w:r w:rsidRPr="00A86B5D">
        <w:rPr>
          <w:rFonts w:ascii="Arial" w:hAnsi="Arial" w:cs="Arial"/>
          <w:b w:val="0"/>
          <w:bCs/>
          <w:sz w:val="24"/>
          <w:szCs w:val="22"/>
        </w:rPr>
        <w:t xml:space="preserve"> Sejmiku Województwa Podkarpackiego </w:t>
      </w:r>
      <w:r>
        <w:rPr>
          <w:rFonts w:ascii="Arial" w:hAnsi="Arial" w:cs="Arial"/>
          <w:b w:val="0"/>
          <w:bCs/>
          <w:sz w:val="24"/>
          <w:szCs w:val="22"/>
        </w:rPr>
        <w:br/>
      </w:r>
      <w:r w:rsidRPr="00A86B5D">
        <w:rPr>
          <w:rFonts w:ascii="Arial" w:hAnsi="Arial" w:cs="Arial"/>
          <w:b w:val="0"/>
          <w:bCs/>
          <w:sz w:val="24"/>
          <w:szCs w:val="22"/>
        </w:rPr>
        <w:t>z dnia 2</w:t>
      </w:r>
      <w:r>
        <w:rPr>
          <w:rFonts w:ascii="Arial" w:hAnsi="Arial" w:cs="Arial"/>
          <w:b w:val="0"/>
          <w:bCs/>
          <w:sz w:val="24"/>
          <w:szCs w:val="22"/>
        </w:rPr>
        <w:t>1</w:t>
      </w:r>
      <w:r w:rsidRPr="00A86B5D">
        <w:rPr>
          <w:rFonts w:ascii="Arial" w:hAnsi="Arial" w:cs="Arial"/>
          <w:b w:val="0"/>
          <w:bCs/>
          <w:sz w:val="24"/>
          <w:szCs w:val="22"/>
        </w:rPr>
        <w:t xml:space="preserve"> grudnia 202</w:t>
      </w:r>
      <w:r>
        <w:rPr>
          <w:rFonts w:ascii="Arial" w:hAnsi="Arial" w:cs="Arial"/>
          <w:b w:val="0"/>
          <w:bCs/>
          <w:sz w:val="24"/>
          <w:szCs w:val="22"/>
        </w:rPr>
        <w:t>3</w:t>
      </w:r>
      <w:r w:rsidRPr="00A86B5D">
        <w:rPr>
          <w:rFonts w:ascii="Arial" w:hAnsi="Arial" w:cs="Arial"/>
          <w:b w:val="0"/>
          <w:bCs/>
          <w:sz w:val="24"/>
          <w:szCs w:val="22"/>
        </w:rPr>
        <w:t xml:space="preserve"> r. w sprawie budżetu Województwa Podkarpackiego na rok 202</w:t>
      </w:r>
      <w:r>
        <w:rPr>
          <w:rFonts w:ascii="Arial" w:hAnsi="Arial" w:cs="Arial"/>
          <w:b w:val="0"/>
          <w:bCs/>
          <w:sz w:val="24"/>
          <w:szCs w:val="22"/>
        </w:rPr>
        <w:t>4</w:t>
      </w:r>
      <w:r w:rsidRPr="00A86B5D">
        <w:rPr>
          <w:rFonts w:ascii="Arial" w:hAnsi="Arial" w:cs="Arial"/>
          <w:b w:val="0"/>
          <w:bCs/>
          <w:sz w:val="24"/>
          <w:szCs w:val="22"/>
        </w:rPr>
        <w:t>.</w:t>
      </w:r>
    </w:p>
    <w:p w14:paraId="74CBD844" w14:textId="77777777" w:rsidR="00A36348" w:rsidRPr="00C3309B" w:rsidRDefault="00A36348" w:rsidP="00A3634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4B348BE8" w14:textId="77777777" w:rsidR="00A36348" w:rsidRPr="00C3309B" w:rsidRDefault="00A36348" w:rsidP="00A36348">
      <w:pPr>
        <w:jc w:val="center"/>
        <w:rPr>
          <w:rFonts w:ascii="Arial" w:hAnsi="Arial" w:cs="Arial"/>
          <w:b/>
          <w:szCs w:val="22"/>
        </w:rPr>
      </w:pPr>
      <w:r w:rsidRPr="00C3309B">
        <w:rPr>
          <w:rFonts w:ascii="Arial" w:hAnsi="Arial" w:cs="Arial"/>
          <w:b/>
          <w:szCs w:val="22"/>
        </w:rPr>
        <w:t>Zarząd Województwa Podkarpackiego w Rzeszowie</w:t>
      </w:r>
    </w:p>
    <w:p w14:paraId="39E83001" w14:textId="77777777" w:rsidR="00A36348" w:rsidRPr="00C3309B" w:rsidRDefault="00A36348" w:rsidP="00A36348">
      <w:pPr>
        <w:jc w:val="center"/>
        <w:rPr>
          <w:rFonts w:ascii="Arial" w:hAnsi="Arial" w:cs="Arial"/>
          <w:b/>
          <w:szCs w:val="22"/>
        </w:rPr>
      </w:pPr>
      <w:r w:rsidRPr="00C3309B">
        <w:rPr>
          <w:rFonts w:ascii="Arial" w:hAnsi="Arial" w:cs="Arial"/>
          <w:b/>
          <w:szCs w:val="22"/>
        </w:rPr>
        <w:t xml:space="preserve"> uchwala co następuje:</w:t>
      </w:r>
    </w:p>
    <w:p w14:paraId="1B865F59" w14:textId="77777777" w:rsidR="00A36348" w:rsidRPr="00C3309B" w:rsidRDefault="00A36348" w:rsidP="00A36348">
      <w:pPr>
        <w:rPr>
          <w:rFonts w:ascii="Arial" w:hAnsi="Arial" w:cs="Arial"/>
          <w:szCs w:val="22"/>
        </w:rPr>
      </w:pPr>
    </w:p>
    <w:p w14:paraId="0D0489AA" w14:textId="77777777" w:rsidR="00A36348" w:rsidRPr="00C3309B" w:rsidRDefault="00A36348" w:rsidP="00A36348">
      <w:pPr>
        <w:pStyle w:val="Nagwek2"/>
      </w:pPr>
      <w:r w:rsidRPr="00C3309B">
        <w:t>§1</w:t>
      </w:r>
    </w:p>
    <w:p w14:paraId="0221F84F" w14:textId="77777777" w:rsidR="00A36348" w:rsidRPr="00C3309B" w:rsidRDefault="00A36348" w:rsidP="00A36348">
      <w:pPr>
        <w:jc w:val="center"/>
        <w:rPr>
          <w:rFonts w:ascii="Arial" w:hAnsi="Arial" w:cs="Arial"/>
          <w:szCs w:val="22"/>
        </w:rPr>
      </w:pPr>
    </w:p>
    <w:p w14:paraId="6C3F8EFE" w14:textId="77777777" w:rsidR="00A36348" w:rsidRPr="00C3309B" w:rsidRDefault="00A36348" w:rsidP="00A36348">
      <w:pPr>
        <w:spacing w:line="276" w:lineRule="auto"/>
        <w:jc w:val="both"/>
        <w:rPr>
          <w:rFonts w:ascii="Arial" w:hAnsi="Arial" w:cs="Arial"/>
          <w:szCs w:val="22"/>
        </w:rPr>
      </w:pPr>
      <w:r w:rsidRPr="00C3309B">
        <w:rPr>
          <w:rFonts w:ascii="Arial" w:hAnsi="Arial" w:cs="Arial"/>
          <w:szCs w:val="22"/>
        </w:rPr>
        <w:t>Ogłasza się otwarty konkurs ofert na dofinansowanie w roku 202</w:t>
      </w:r>
      <w:r>
        <w:rPr>
          <w:rFonts w:ascii="Arial" w:hAnsi="Arial" w:cs="Arial"/>
          <w:szCs w:val="22"/>
        </w:rPr>
        <w:t>4</w:t>
      </w:r>
      <w:r w:rsidRPr="00C3309B">
        <w:rPr>
          <w:rFonts w:ascii="Arial" w:hAnsi="Arial" w:cs="Arial"/>
          <w:szCs w:val="22"/>
        </w:rPr>
        <w:t xml:space="preserve"> zadań własnych realizowanych przez organizacje z udziałem środków zewnętrznych.</w:t>
      </w:r>
    </w:p>
    <w:p w14:paraId="5D5D8B21" w14:textId="77777777" w:rsidR="00A36348" w:rsidRPr="00C3309B" w:rsidRDefault="00A36348" w:rsidP="00A36348">
      <w:pPr>
        <w:jc w:val="both"/>
        <w:rPr>
          <w:rFonts w:ascii="Arial" w:hAnsi="Arial" w:cs="Arial"/>
          <w:szCs w:val="22"/>
        </w:rPr>
      </w:pPr>
    </w:p>
    <w:p w14:paraId="68AF4E46" w14:textId="77777777" w:rsidR="00A36348" w:rsidRPr="00C3309B" w:rsidRDefault="00A36348" w:rsidP="00A36348">
      <w:pPr>
        <w:pStyle w:val="Nagwek2"/>
      </w:pPr>
      <w:r w:rsidRPr="00C3309B">
        <w:t>§2</w:t>
      </w:r>
    </w:p>
    <w:p w14:paraId="285AB2BE" w14:textId="77777777" w:rsidR="00A36348" w:rsidRDefault="00A36348" w:rsidP="00A36348">
      <w:pPr>
        <w:spacing w:line="276" w:lineRule="auto"/>
        <w:jc w:val="both"/>
        <w:rPr>
          <w:rFonts w:ascii="Arial" w:hAnsi="Arial" w:cs="Arial"/>
          <w:szCs w:val="22"/>
        </w:rPr>
      </w:pPr>
      <w:r w:rsidRPr="00C3309B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Regulamin</w:t>
      </w:r>
      <w:r w:rsidRPr="00C3309B">
        <w:rPr>
          <w:rFonts w:ascii="Arial" w:hAnsi="Arial" w:cs="Arial"/>
          <w:szCs w:val="22"/>
        </w:rPr>
        <w:t xml:space="preserve"> otwartego konkursu ofert, którego treść stanowi załącznik do niniejszej uchwały zamieszczo</w:t>
      </w:r>
      <w:r>
        <w:rPr>
          <w:rFonts w:ascii="Arial" w:hAnsi="Arial" w:cs="Arial"/>
          <w:szCs w:val="22"/>
        </w:rPr>
        <w:t>ny</w:t>
      </w:r>
      <w:r w:rsidRPr="00C3309B">
        <w:rPr>
          <w:rFonts w:ascii="Arial" w:hAnsi="Arial" w:cs="Arial"/>
          <w:szCs w:val="22"/>
        </w:rPr>
        <w:t xml:space="preserve"> zostanie w Biuletynie Informacji Publicznej Samorządu Województwa Podkarpackiego</w:t>
      </w:r>
      <w:r>
        <w:rPr>
          <w:rFonts w:ascii="Arial" w:hAnsi="Arial" w:cs="Arial"/>
          <w:szCs w:val="22"/>
        </w:rPr>
        <w:t xml:space="preserve">, </w:t>
      </w:r>
      <w:r w:rsidRPr="00C3309B">
        <w:rPr>
          <w:rFonts w:ascii="Arial" w:hAnsi="Arial" w:cs="Arial"/>
          <w:szCs w:val="22"/>
        </w:rPr>
        <w:t>na stronie internetowej Samorządu Województwa Podkarpackiego</w:t>
      </w:r>
      <w:r>
        <w:rPr>
          <w:rFonts w:ascii="Arial" w:hAnsi="Arial" w:cs="Arial"/>
          <w:szCs w:val="22"/>
        </w:rPr>
        <w:t xml:space="preserve"> oraz na tablicy ogłoszeń w siedzibie Urzędu Marszałkowskiego Województwa Podkarpackiego w Rzeszowie, al. Łukasza Cieplińskiego 4, 35-010 Rzeszów.</w:t>
      </w:r>
    </w:p>
    <w:p w14:paraId="3A87D84C" w14:textId="77777777" w:rsidR="00A36348" w:rsidRPr="00C3309B" w:rsidRDefault="00A36348" w:rsidP="00A36348">
      <w:pPr>
        <w:pStyle w:val="Nagwek2"/>
      </w:pPr>
      <w:r w:rsidRPr="00C3309B">
        <w:t>§3</w:t>
      </w:r>
    </w:p>
    <w:p w14:paraId="5BBE7C0F" w14:textId="5ECF6D13" w:rsidR="00A36348" w:rsidRDefault="00A36348" w:rsidP="00A36348">
      <w:pPr>
        <w:jc w:val="both"/>
        <w:rPr>
          <w:rFonts w:ascii="Arial" w:hAnsi="Arial" w:cs="Arial"/>
          <w:szCs w:val="22"/>
        </w:rPr>
      </w:pPr>
      <w:r w:rsidRPr="00C3309B">
        <w:rPr>
          <w:rFonts w:ascii="Arial" w:hAnsi="Arial" w:cs="Arial"/>
          <w:szCs w:val="22"/>
        </w:rPr>
        <w:t>Wyboru ofert i podziału środków finansowych na realizację zadań dokona Zarząd Województwa Podkarpackiego.</w:t>
      </w:r>
    </w:p>
    <w:p w14:paraId="302AB552" w14:textId="77777777" w:rsidR="00A36348" w:rsidRDefault="00A36348" w:rsidP="00A36348">
      <w:pPr>
        <w:jc w:val="both"/>
        <w:rPr>
          <w:rFonts w:ascii="Arial" w:hAnsi="Arial" w:cs="Arial"/>
          <w:szCs w:val="22"/>
        </w:rPr>
      </w:pPr>
    </w:p>
    <w:p w14:paraId="35AA3613" w14:textId="77777777" w:rsidR="00A36348" w:rsidRPr="00C3309B" w:rsidRDefault="00A36348" w:rsidP="00A36348">
      <w:pPr>
        <w:pStyle w:val="Nagwek2"/>
      </w:pPr>
      <w:r w:rsidRPr="00C3309B">
        <w:t>§4</w:t>
      </w:r>
    </w:p>
    <w:p w14:paraId="5DE93C96" w14:textId="77777777" w:rsidR="00A36348" w:rsidRPr="00C3309B" w:rsidRDefault="00A36348" w:rsidP="00A36348">
      <w:pPr>
        <w:spacing w:line="360" w:lineRule="auto"/>
        <w:rPr>
          <w:rFonts w:ascii="Arial" w:hAnsi="Arial" w:cs="Arial"/>
          <w:szCs w:val="22"/>
        </w:rPr>
      </w:pPr>
      <w:r w:rsidRPr="00C3309B">
        <w:rPr>
          <w:rFonts w:ascii="Arial" w:hAnsi="Arial" w:cs="Arial"/>
          <w:szCs w:val="22"/>
        </w:rPr>
        <w:t>Wykonanie Uchwały powierza się Dyrektorowi Kancelarii Zarządu.</w:t>
      </w:r>
    </w:p>
    <w:p w14:paraId="57C61D7C" w14:textId="77777777" w:rsidR="00A36348" w:rsidRDefault="00A36348" w:rsidP="00A36348">
      <w:pPr>
        <w:spacing w:line="360" w:lineRule="auto"/>
        <w:jc w:val="center"/>
        <w:rPr>
          <w:rFonts w:ascii="Arial" w:hAnsi="Arial" w:cs="Arial"/>
          <w:szCs w:val="22"/>
        </w:rPr>
      </w:pPr>
    </w:p>
    <w:p w14:paraId="6665F377" w14:textId="77777777" w:rsidR="00A36348" w:rsidRPr="00C3309B" w:rsidRDefault="00A36348" w:rsidP="00A36348">
      <w:pPr>
        <w:pStyle w:val="Nagwek2"/>
      </w:pPr>
      <w:r w:rsidRPr="00C3309B">
        <w:t>§5</w:t>
      </w:r>
    </w:p>
    <w:p w14:paraId="32EB3535" w14:textId="717AD0C5" w:rsidR="00000000" w:rsidRPr="00A36348" w:rsidRDefault="00A36348" w:rsidP="00A36348">
      <w:pPr>
        <w:spacing w:line="360" w:lineRule="auto"/>
        <w:jc w:val="both"/>
        <w:rPr>
          <w:rFonts w:ascii="Arial" w:hAnsi="Arial" w:cs="Arial"/>
          <w:szCs w:val="22"/>
        </w:rPr>
      </w:pPr>
      <w:r w:rsidRPr="00C3309B">
        <w:rPr>
          <w:rFonts w:ascii="Arial" w:hAnsi="Arial" w:cs="Arial"/>
          <w:szCs w:val="22"/>
        </w:rPr>
        <w:t>Uchwała wchodzi w życie z dniem podjęcia.</w:t>
      </w:r>
    </w:p>
    <w:sectPr w:rsidR="0008390A" w:rsidRPr="00A3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48"/>
    <w:rsid w:val="000D3EA9"/>
    <w:rsid w:val="00654047"/>
    <w:rsid w:val="00A36348"/>
    <w:rsid w:val="00CE040E"/>
    <w:rsid w:val="00D707B4"/>
    <w:rsid w:val="00D816E9"/>
    <w:rsid w:val="00D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645E"/>
  <w15:chartTrackingRefBased/>
  <w15:docId w15:val="{DD2991AC-CB05-493A-BC6A-E0E19109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3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36348"/>
    <w:pPr>
      <w:keepNext/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348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6348"/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36348"/>
    <w:rPr>
      <w:rFonts w:ascii="Arial" w:eastAsiaTheme="majorEastAsia" w:hAnsi="Arial" w:cstheme="majorBidi"/>
      <w:b/>
      <w:kern w:val="0"/>
      <w:sz w:val="24"/>
      <w:szCs w:val="26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A36348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36348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ogłoszenia otwartego kobnkursu ofert na dofinansowanie w roku 2024 zadań własnych realizowanych przez organizacje z udziałem środków zewnątrznych</dc:title>
  <dc:subject/>
  <dc:creator>Drzał Bogumił</dc:creator>
  <cp:keywords/>
  <dc:description/>
  <cp:lastModifiedBy>Drzał Bogumił</cp:lastModifiedBy>
  <cp:revision>1</cp:revision>
  <dcterms:created xsi:type="dcterms:W3CDTF">2024-03-27T11:53:00Z</dcterms:created>
  <dcterms:modified xsi:type="dcterms:W3CDTF">2024-03-27T11:55:00Z</dcterms:modified>
</cp:coreProperties>
</file>